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83" w:rsidRDefault="00E44C83" w:rsidP="0014042F">
      <w:pPr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568027267" r:id="rId8"/>
        </w:object>
      </w:r>
    </w:p>
    <w:p w:rsidR="00E44C83" w:rsidRDefault="00E44C83" w:rsidP="0014042F">
      <w:pPr>
        <w:jc w:val="center"/>
        <w:rPr>
          <w:b/>
          <w:sz w:val="28"/>
          <w:szCs w:val="28"/>
        </w:rPr>
      </w:pPr>
    </w:p>
    <w:p w:rsidR="00E44C83" w:rsidRDefault="00E44C83" w:rsidP="00140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44C83" w:rsidRDefault="00E44C83" w:rsidP="00140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44C83" w:rsidRDefault="00E44C83" w:rsidP="001404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44C83" w:rsidRDefault="00E44C83" w:rsidP="0014042F">
      <w:pPr>
        <w:pStyle w:val="ShapkaDocumentu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D918FD" w:rsidRPr="00D918FD" w:rsidRDefault="00D918FD" w:rsidP="0014042F">
      <w:pPr>
        <w:pStyle w:val="ShapkaDocumentu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E44C83" w:rsidRDefault="00E44C83" w:rsidP="0014042F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>РІШЕННЯ</w:t>
      </w:r>
    </w:p>
    <w:p w:rsidR="00E44C83" w:rsidRDefault="00E44C83" w:rsidP="00E44C83">
      <w:pPr>
        <w:jc w:val="center"/>
        <w:rPr>
          <w:lang w:val="uk-UA"/>
        </w:rPr>
      </w:pPr>
    </w:p>
    <w:p w:rsidR="00E22837" w:rsidRPr="00E22837" w:rsidRDefault="00E44C83" w:rsidP="00E22837">
      <w:pPr>
        <w:jc w:val="center"/>
        <w:rPr>
          <w:b/>
          <w:bCs/>
          <w:lang w:val="uk-UA"/>
        </w:rPr>
      </w:pPr>
      <w:r w:rsidRPr="00E22837">
        <w:rPr>
          <w:b/>
          <w:bCs/>
          <w:lang w:val="uk-UA" w:eastAsia="ru-RU"/>
        </w:rPr>
        <w:t xml:space="preserve">Про затвердження </w:t>
      </w:r>
      <w:r w:rsidR="00E22837" w:rsidRPr="00E22837">
        <w:rPr>
          <w:b/>
          <w:bCs/>
          <w:lang w:val="uk-UA"/>
        </w:rPr>
        <w:t>Порядку розміщення телекомунікаційних  мереж, мереж зв’язку та іншого слабкострумового обладнання на опорах вуличного освітлення комунальної власності територіальної громади міста Арциз</w:t>
      </w:r>
    </w:p>
    <w:p w:rsidR="00E44C83" w:rsidRPr="00E22837" w:rsidRDefault="00E44C83" w:rsidP="00E22837">
      <w:pPr>
        <w:jc w:val="center"/>
        <w:rPr>
          <w:lang w:val="uk-UA" w:eastAsia="ru-RU"/>
        </w:rPr>
      </w:pPr>
    </w:p>
    <w:p w:rsidR="00E44C83" w:rsidRPr="00E22837" w:rsidRDefault="00E44C83" w:rsidP="00E22837">
      <w:pPr>
        <w:jc w:val="both"/>
        <w:rPr>
          <w:lang w:val="uk-UA"/>
        </w:rPr>
      </w:pPr>
      <w:r w:rsidRPr="00A67BC3">
        <w:rPr>
          <w:color w:val="323232"/>
          <w:lang w:val="uk-UA"/>
        </w:rPr>
        <w:t>З метою впорядкування та забезпечення контролю за розміщенням телекомунікаційних мереж, мереж зв’язку</w:t>
      </w:r>
      <w:r w:rsidRPr="00A67BC3">
        <w:rPr>
          <w:color w:val="323232"/>
        </w:rPr>
        <w:t> </w:t>
      </w:r>
      <w:r w:rsidRPr="00A67BC3">
        <w:rPr>
          <w:color w:val="323232"/>
          <w:lang w:val="uk-UA"/>
        </w:rPr>
        <w:t xml:space="preserve"> та іншого слабкострумового обладнання </w:t>
      </w:r>
      <w:r w:rsidR="00E22837">
        <w:rPr>
          <w:color w:val="323232"/>
          <w:lang w:val="uk-UA"/>
        </w:rPr>
        <w:t xml:space="preserve">на </w:t>
      </w:r>
      <w:r w:rsidRPr="00A67BC3">
        <w:rPr>
          <w:color w:val="323232"/>
          <w:lang w:val="uk-UA"/>
        </w:rPr>
        <w:t xml:space="preserve">об’єктах комунальної власності територіальної </w:t>
      </w:r>
      <w:r w:rsidRPr="00E22837">
        <w:rPr>
          <w:color w:val="323232"/>
          <w:lang w:val="uk-UA"/>
        </w:rPr>
        <w:t xml:space="preserve">громади міста, на підставі Законів України </w:t>
      </w:r>
      <w:r w:rsidR="00E22837" w:rsidRPr="00E22837">
        <w:rPr>
          <w:lang w:val="uk-UA"/>
        </w:rPr>
        <w:t xml:space="preserve">“Про місцеве самоврядування в Україні”;  “Про забезпечення санітарного та епідеміологічного благополуччя населення”; “Про житлово-комунальні послуги”;  “Про радіочастотний ресурс України”;  “Про телекомунікації”; “Про телебачення і радіомовлення”; “Про засади державної регуляторної політики у сфері господарської діяльності”, Постанови Кабінету Міністрів України “Про затвердження Правил надання та отримання телекомунікаційних послуг” №295 від 11.04.2012р., </w:t>
      </w:r>
      <w:r w:rsidR="0014042F" w:rsidRPr="00E22837">
        <w:rPr>
          <w:lang w:val="uk-UA" w:eastAsia="ru-RU"/>
        </w:rPr>
        <w:t>Арцизька</w:t>
      </w:r>
      <w:r w:rsidRPr="00E22837">
        <w:rPr>
          <w:lang w:val="uk-UA" w:eastAsia="ru-RU"/>
        </w:rPr>
        <w:t xml:space="preserve"> міська рада</w:t>
      </w:r>
    </w:p>
    <w:p w:rsidR="0014042F" w:rsidRPr="00E22837" w:rsidRDefault="0014042F" w:rsidP="00E44C83">
      <w:pPr>
        <w:jc w:val="both"/>
        <w:rPr>
          <w:sz w:val="28"/>
          <w:szCs w:val="28"/>
          <w:lang w:val="uk-UA"/>
        </w:rPr>
      </w:pPr>
    </w:p>
    <w:p w:rsidR="00E44C83" w:rsidRPr="00A67BC3" w:rsidRDefault="00E44C83" w:rsidP="00E44C83">
      <w:pPr>
        <w:jc w:val="both"/>
        <w:rPr>
          <w:sz w:val="28"/>
          <w:szCs w:val="28"/>
          <w:lang w:val="uk-UA"/>
        </w:rPr>
      </w:pPr>
      <w:r w:rsidRPr="00A67BC3">
        <w:rPr>
          <w:lang w:val="uk-UA"/>
        </w:rPr>
        <w:t>В И Р І Ш И Л А :</w:t>
      </w:r>
    </w:p>
    <w:p w:rsidR="00E44C83" w:rsidRPr="00E22837" w:rsidRDefault="00E44C83" w:rsidP="00E22837">
      <w:pPr>
        <w:pStyle w:val="ab"/>
        <w:numPr>
          <w:ilvl w:val="0"/>
          <w:numId w:val="4"/>
        </w:numPr>
        <w:ind w:left="426"/>
        <w:jc w:val="both"/>
        <w:rPr>
          <w:bCs/>
          <w:lang w:val="uk-UA"/>
        </w:rPr>
      </w:pPr>
      <w:r w:rsidRPr="00E22837">
        <w:rPr>
          <w:lang w:val="uk-UA" w:eastAsia="ru-RU"/>
        </w:rPr>
        <w:t xml:space="preserve">Затвердити </w:t>
      </w:r>
      <w:r w:rsidR="00E22837" w:rsidRPr="00E22837">
        <w:rPr>
          <w:bCs/>
          <w:lang w:val="uk-UA"/>
        </w:rPr>
        <w:t>Порядок розміщення телекомунікаційних  мереж, мереж зв’язку та іншого слабкострумового обладнання на опорах вуличного освітлення комунальної власності територіальної громади міста Арциз</w:t>
      </w:r>
      <w:r w:rsidRPr="00E22837">
        <w:rPr>
          <w:lang w:val="uk-UA" w:eastAsia="ru-RU"/>
        </w:rPr>
        <w:t xml:space="preserve">(додаток 1). </w:t>
      </w:r>
    </w:p>
    <w:p w:rsidR="00E44C83" w:rsidRPr="00E22837" w:rsidRDefault="00E44C83" w:rsidP="00E22837">
      <w:pPr>
        <w:pStyle w:val="ab"/>
        <w:numPr>
          <w:ilvl w:val="0"/>
          <w:numId w:val="4"/>
        </w:numPr>
        <w:ind w:left="426"/>
        <w:jc w:val="both"/>
        <w:rPr>
          <w:lang w:val="uk-UA" w:eastAsia="uk-UA"/>
        </w:rPr>
      </w:pPr>
      <w:r w:rsidRPr="00E22837">
        <w:rPr>
          <w:lang w:val="uk-UA"/>
        </w:rPr>
        <w:t xml:space="preserve">Затвердити Типовий договір </w:t>
      </w:r>
      <w:r w:rsidRPr="00E22837">
        <w:rPr>
          <w:lang w:val="uk-UA" w:eastAsia="uk-UA"/>
        </w:rPr>
        <w:t xml:space="preserve">розміщення телекомунікаційних мереж, мереж зв'язку та іншого слабкострумового обладнання </w:t>
      </w:r>
      <w:r w:rsidR="00E22837" w:rsidRPr="00E22837">
        <w:rPr>
          <w:bCs/>
          <w:lang w:val="uk-UA"/>
        </w:rPr>
        <w:t>на опорах вуличного освітлення комунальної власності територіальної громади міста Арциз</w:t>
      </w:r>
      <w:r w:rsidRPr="00E22837">
        <w:rPr>
          <w:lang w:val="uk-UA" w:eastAsia="uk-UA"/>
        </w:rPr>
        <w:t xml:space="preserve"> (додаток 2).</w:t>
      </w:r>
    </w:p>
    <w:p w:rsidR="00E44C83" w:rsidRPr="00E22837" w:rsidRDefault="00E44C83" w:rsidP="00E22837">
      <w:pPr>
        <w:pStyle w:val="ab"/>
        <w:numPr>
          <w:ilvl w:val="0"/>
          <w:numId w:val="4"/>
        </w:numPr>
        <w:ind w:left="426"/>
        <w:jc w:val="both"/>
        <w:rPr>
          <w:lang w:val="uk-UA"/>
        </w:rPr>
      </w:pPr>
      <w:r w:rsidRPr="00E22837">
        <w:rPr>
          <w:lang w:val="uk-UA"/>
        </w:rPr>
        <w:t xml:space="preserve">Визначити </w:t>
      </w:r>
      <w:proofErr w:type="spellStart"/>
      <w:r w:rsidRPr="00E22837">
        <w:rPr>
          <w:lang w:val="uk-UA"/>
        </w:rPr>
        <w:t>балансоутримувачів</w:t>
      </w:r>
      <w:proofErr w:type="spellEnd"/>
      <w:r w:rsidRPr="00E22837">
        <w:rPr>
          <w:lang w:val="uk-UA"/>
        </w:rPr>
        <w:t xml:space="preserve"> об’єктів комунальної власності територіальної громади м. </w:t>
      </w:r>
      <w:r w:rsidR="00B002ED" w:rsidRPr="00E22837">
        <w:rPr>
          <w:lang w:val="uk-UA"/>
        </w:rPr>
        <w:t>Арциз</w:t>
      </w:r>
      <w:r w:rsidRPr="00E22837">
        <w:rPr>
          <w:lang w:val="uk-UA"/>
        </w:rPr>
        <w:t xml:space="preserve"> уповноваженим органом на надання дозволів на розміщення та укладання договорів на розміщення телекомунікаційних мереж, мереж зв'язку та іншого слабкострумового обладнання з використанням нерухомого майна комунальної власності міста з операторами згідно затвердженого Порядку, Типового договору та забезпечити контроль за їх виконанням. </w:t>
      </w:r>
    </w:p>
    <w:p w:rsidR="00B002ED" w:rsidRPr="00E22837" w:rsidRDefault="00E44C83" w:rsidP="00E22837">
      <w:pPr>
        <w:pStyle w:val="ab"/>
        <w:numPr>
          <w:ilvl w:val="0"/>
          <w:numId w:val="4"/>
        </w:numPr>
        <w:ind w:left="426"/>
        <w:jc w:val="both"/>
        <w:rPr>
          <w:lang w:val="uk-UA" w:eastAsia="ru-RU"/>
        </w:rPr>
      </w:pPr>
      <w:r w:rsidRPr="00E22837">
        <w:rPr>
          <w:lang w:val="uk-UA" w:eastAsia="ru-RU"/>
        </w:rPr>
        <w:t xml:space="preserve">Контроль за виконанням цього рішення покласти </w:t>
      </w:r>
      <w:r w:rsidR="0014042F" w:rsidRPr="00E22837">
        <w:rPr>
          <w:lang w:val="uk-UA" w:eastAsia="ru-RU"/>
        </w:rPr>
        <w:t xml:space="preserve">на </w:t>
      </w:r>
      <w:r w:rsidRPr="00E22837">
        <w:rPr>
          <w:lang w:val="uk-UA" w:eastAsia="ru-RU"/>
        </w:rPr>
        <w:t>постійну депутатську комісію з питань житлово-комунального господарства</w:t>
      </w:r>
      <w:r w:rsidR="0014042F" w:rsidRPr="00E22837">
        <w:rPr>
          <w:lang w:val="uk-UA" w:eastAsia="ru-RU"/>
        </w:rPr>
        <w:t xml:space="preserve"> і благоустрою</w:t>
      </w:r>
      <w:r w:rsidRPr="00E22837">
        <w:rPr>
          <w:lang w:val="uk-UA" w:eastAsia="ru-RU"/>
        </w:rPr>
        <w:t xml:space="preserve"> та постійну депутатську комісію з питань</w:t>
      </w:r>
      <w:r w:rsidR="0014042F" w:rsidRPr="00E22837">
        <w:rPr>
          <w:lang w:val="uk-UA" w:eastAsia="ru-RU"/>
        </w:rPr>
        <w:t xml:space="preserve"> транспорту</w:t>
      </w:r>
      <w:r w:rsidR="00B002ED" w:rsidRPr="00E22837">
        <w:rPr>
          <w:lang w:val="uk-UA" w:eastAsia="ru-RU"/>
        </w:rPr>
        <w:t>, торгівлі та підприємництва</w:t>
      </w:r>
      <w:r w:rsidRPr="00E22837">
        <w:rPr>
          <w:lang w:val="uk-UA" w:eastAsia="ru-RU"/>
        </w:rPr>
        <w:t>.</w:t>
      </w:r>
    </w:p>
    <w:p w:rsidR="00B002ED" w:rsidRPr="00B002ED" w:rsidRDefault="00B002ED" w:rsidP="00B002ED">
      <w:pPr>
        <w:rPr>
          <w:lang w:val="uk-UA" w:eastAsia="ru-RU"/>
        </w:rPr>
      </w:pPr>
    </w:p>
    <w:p w:rsidR="00B34F5A" w:rsidRDefault="00B002ED" w:rsidP="00B34F5A">
      <w:pPr>
        <w:tabs>
          <w:tab w:val="left" w:pos="1134"/>
        </w:tabs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  <w:r w:rsidR="00E44C83" w:rsidRPr="006A77AA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="00E44C83" w:rsidRPr="006A77AA">
        <w:rPr>
          <w:b/>
          <w:bCs/>
          <w:color w:val="000000"/>
          <w:sz w:val="28"/>
          <w:szCs w:val="28"/>
          <w:lang w:val="uk-UA"/>
        </w:rPr>
        <w:tab/>
      </w:r>
      <w:r w:rsidR="00E44C83" w:rsidRPr="006A77AA">
        <w:rPr>
          <w:b/>
          <w:bCs/>
          <w:color w:val="000000"/>
          <w:sz w:val="28"/>
          <w:szCs w:val="28"/>
          <w:lang w:val="uk-UA"/>
        </w:rPr>
        <w:tab/>
      </w:r>
      <w:r w:rsidR="00E44C83" w:rsidRPr="006A77AA">
        <w:rPr>
          <w:b/>
          <w:bCs/>
          <w:color w:val="000000"/>
          <w:sz w:val="28"/>
          <w:szCs w:val="28"/>
          <w:lang w:val="uk-UA"/>
        </w:rPr>
        <w:tab/>
      </w:r>
      <w:r w:rsidR="00E44C83" w:rsidRPr="006A77AA">
        <w:rPr>
          <w:b/>
          <w:bCs/>
          <w:color w:val="000000"/>
          <w:sz w:val="28"/>
          <w:szCs w:val="28"/>
          <w:lang w:val="uk-UA"/>
        </w:rPr>
        <w:tab/>
        <w:t xml:space="preserve">В.М. </w:t>
      </w:r>
      <w:proofErr w:type="spellStart"/>
      <w:r w:rsidR="00E44C83" w:rsidRPr="006A77AA">
        <w:rPr>
          <w:b/>
          <w:bCs/>
          <w:color w:val="000000"/>
          <w:sz w:val="28"/>
          <w:szCs w:val="28"/>
          <w:lang w:val="uk-UA"/>
        </w:rPr>
        <w:t>Міхов</w:t>
      </w:r>
      <w:bookmarkStart w:id="0" w:name="_GoBack"/>
      <w:bookmarkEnd w:id="0"/>
      <w:proofErr w:type="spellEnd"/>
    </w:p>
    <w:p w:rsidR="00B34F5A" w:rsidRDefault="00B34F5A" w:rsidP="00B34F5A">
      <w:pPr>
        <w:tabs>
          <w:tab w:val="left" w:pos="1134"/>
        </w:tabs>
        <w:rPr>
          <w:b/>
          <w:bCs/>
          <w:color w:val="000000"/>
          <w:sz w:val="28"/>
          <w:szCs w:val="28"/>
          <w:lang w:val="uk-UA"/>
        </w:rPr>
      </w:pPr>
    </w:p>
    <w:p w:rsidR="00B34F5A" w:rsidRDefault="00B002ED" w:rsidP="00B34F5A">
      <w:pPr>
        <w:tabs>
          <w:tab w:val="left" w:pos="1134"/>
        </w:tabs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______________</w:t>
      </w:r>
    </w:p>
    <w:p w:rsidR="00E44C83" w:rsidRPr="001B15E1" w:rsidRDefault="00E44C83" w:rsidP="00B34F5A">
      <w:pPr>
        <w:tabs>
          <w:tab w:val="left" w:pos="1134"/>
        </w:tabs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№ </w:t>
      </w:r>
      <w:r w:rsidR="00B002ED">
        <w:rPr>
          <w:b/>
          <w:bCs/>
          <w:color w:val="000000"/>
          <w:lang w:val="uk-UA"/>
        </w:rPr>
        <w:t>___________</w:t>
      </w:r>
    </w:p>
    <w:sectPr w:rsidR="00E44C83" w:rsidRPr="001B15E1" w:rsidSect="00B34F5A">
      <w:headerReference w:type="default" r:id="rId9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2ED" w:rsidRDefault="00B002ED" w:rsidP="00B002ED">
      <w:r>
        <w:separator/>
      </w:r>
    </w:p>
  </w:endnote>
  <w:endnote w:type="continuationSeparator" w:id="1">
    <w:p w:rsidR="00B002ED" w:rsidRDefault="00B002ED" w:rsidP="00B0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2ED" w:rsidRDefault="00B002ED" w:rsidP="00B002ED">
      <w:r>
        <w:separator/>
      </w:r>
    </w:p>
  </w:footnote>
  <w:footnote w:type="continuationSeparator" w:id="1">
    <w:p w:rsidR="00B002ED" w:rsidRDefault="00B002ED" w:rsidP="00B0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ED" w:rsidRPr="00B002ED" w:rsidRDefault="00B002ED" w:rsidP="00B002ED">
    <w:pPr>
      <w:pStyle w:val="a7"/>
      <w:jc w:val="right"/>
      <w:rPr>
        <w:lang w:val="uk-UA"/>
      </w:rPr>
    </w:pPr>
    <w:r>
      <w:rPr>
        <w:lang w:val="uk-UA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E7B"/>
    <w:multiLevelType w:val="hybridMultilevel"/>
    <w:tmpl w:val="6A745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096D"/>
    <w:multiLevelType w:val="hybridMultilevel"/>
    <w:tmpl w:val="32348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C78F9"/>
    <w:multiLevelType w:val="hybridMultilevel"/>
    <w:tmpl w:val="48C0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04D48"/>
    <w:multiLevelType w:val="hybridMultilevel"/>
    <w:tmpl w:val="0DE2E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4C83"/>
    <w:rsid w:val="0014042F"/>
    <w:rsid w:val="00141315"/>
    <w:rsid w:val="00B002ED"/>
    <w:rsid w:val="00B34F5A"/>
    <w:rsid w:val="00D918FD"/>
    <w:rsid w:val="00E22837"/>
    <w:rsid w:val="00E44C83"/>
    <w:rsid w:val="00FC0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8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44C83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5">
    <w:name w:val="Название Знак"/>
    <w:basedOn w:val="a0"/>
    <w:link w:val="a3"/>
    <w:rsid w:val="00E44C83"/>
    <w:rPr>
      <w:rFonts w:ascii="Arial" w:eastAsia="Andale Sans UI" w:hAnsi="Arial" w:cs="Tahoma"/>
      <w:kern w:val="1"/>
      <w:sz w:val="28"/>
      <w:szCs w:val="28"/>
    </w:rPr>
  </w:style>
  <w:style w:type="paragraph" w:customStyle="1" w:styleId="ShapkaDocumentu">
    <w:name w:val="Shapka Documentu"/>
    <w:basedOn w:val="a"/>
    <w:rsid w:val="00E44C8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4">
    <w:name w:val="Subtitle"/>
    <w:basedOn w:val="a"/>
    <w:next w:val="a"/>
    <w:link w:val="a6"/>
    <w:uiPriority w:val="11"/>
    <w:qFormat/>
    <w:rsid w:val="00E44C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E44C83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002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02E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002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02E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b">
    <w:name w:val="List Paragraph"/>
    <w:basedOn w:val="a"/>
    <w:uiPriority w:val="34"/>
    <w:qFormat/>
    <w:rsid w:val="00E228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8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44C83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5">
    <w:name w:val="Название Знак"/>
    <w:basedOn w:val="a0"/>
    <w:link w:val="a3"/>
    <w:rsid w:val="00E44C83"/>
    <w:rPr>
      <w:rFonts w:ascii="Arial" w:eastAsia="Andale Sans UI" w:hAnsi="Arial" w:cs="Tahoma"/>
      <w:kern w:val="1"/>
      <w:sz w:val="28"/>
      <w:szCs w:val="28"/>
    </w:rPr>
  </w:style>
  <w:style w:type="paragraph" w:customStyle="1" w:styleId="ShapkaDocumentu">
    <w:name w:val="Shapka Documentu"/>
    <w:basedOn w:val="a"/>
    <w:rsid w:val="00E44C8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4">
    <w:name w:val="Subtitle"/>
    <w:basedOn w:val="a"/>
    <w:next w:val="a"/>
    <w:link w:val="a6"/>
    <w:uiPriority w:val="11"/>
    <w:qFormat/>
    <w:rsid w:val="00E44C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4"/>
    <w:uiPriority w:val="11"/>
    <w:rsid w:val="00E44C83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002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02E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B002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02E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b">
    <w:name w:val="List Paragraph"/>
    <w:basedOn w:val="a"/>
    <w:uiPriority w:val="34"/>
    <w:qFormat/>
    <w:rsid w:val="00E2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чеботарь</dc:creator>
  <cp:lastModifiedBy>Admin</cp:lastModifiedBy>
  <cp:revision>3</cp:revision>
  <dcterms:created xsi:type="dcterms:W3CDTF">2017-08-28T11:16:00Z</dcterms:created>
  <dcterms:modified xsi:type="dcterms:W3CDTF">2017-09-27T11:21:00Z</dcterms:modified>
</cp:coreProperties>
</file>